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ANEXO II</w:t>
      </w: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TERMO DE CONTRATO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2835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TERMO DE CONTRATO DE PRESTAÇÃO DE SERVIÇOS</w:t>
      </w:r>
      <w:proofErr w:type="gramStart"/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  </w:t>
      </w:r>
      <w:proofErr w:type="gramEnd"/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Nº ......../...., QUE FAZEM ENTRE SI A UNIÃO, POR INTERMÉDIO DO (A) ........................................................ E A </w:t>
      </w:r>
      <w:proofErr w:type="gramStart"/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EMPRESA ...</w:t>
      </w:r>
      <w:proofErr w:type="gramEnd"/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.......................................................... 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A União, por intermédio da Superintendência da Polícia Federal em Sergipe, com sede na Avenida Augusto Franco nº 2260, bairro Siqueira Campos, na cidade de Aracaju/Estado de Sergipe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inscrito(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a) no CNPJ sob o nº </w:t>
      </w:r>
      <w:r w:rsidR="009978F2" w:rsidRPr="009978F2">
        <w:rPr>
          <w:rFonts w:eastAsia="Times New Roman" w:cs="Times New Roman"/>
          <w:b/>
          <w:color w:val="000000"/>
          <w:sz w:val="24"/>
          <w:szCs w:val="24"/>
          <w:lang w:eastAsia="pt-BR"/>
        </w:rPr>
        <w:t>00.394.494/0041-23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, neste ato representado(a) pelo(a) ......................... (</w:t>
      </w:r>
      <w:r w:rsidRPr="00277A16">
        <w:rPr>
          <w:rFonts w:eastAsia="Times New Roman" w:cs="Times New Roman"/>
          <w:i/>
          <w:iCs/>
          <w:color w:val="000000"/>
          <w:sz w:val="24"/>
          <w:szCs w:val="24"/>
          <w:lang w:eastAsia="pt-BR"/>
        </w:rPr>
        <w:t>cargo e nome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),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nomeado(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a) pela  Portaria nº ......, de 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.....................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20..., publicada no</w:t>
      </w:r>
      <w:r w:rsidRPr="00277A16">
        <w:rPr>
          <w:rFonts w:eastAsia="Times New Roman" w:cs="Times New Roman"/>
          <w:i/>
          <w:iCs/>
          <w:color w:val="000000"/>
          <w:sz w:val="24"/>
          <w:szCs w:val="24"/>
          <w:lang w:eastAsia="pt-BR"/>
        </w:rPr>
        <w:t> DOU 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de 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...............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..........., portador da matrícula funcional nº ...................................., doravante denominada CONTRATANTE, e o(a) ..............................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inscrito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(a) no CNPJ/MF sob o nº ............................, sediado(a) na ..................................., em .............................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doravante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em observância às disposições da Lei nº 8.666, de 21 de junho de 1993, da Lei nº 10.520, de 17 de julho de 2002</w:t>
      </w:r>
      <w:r w:rsidRPr="00277A16">
        <w:rPr>
          <w:rFonts w:eastAsia="Times New Roman" w:cs="Times New Roman"/>
          <w:i/>
          <w:iCs/>
          <w:color w:val="000000"/>
          <w:sz w:val="24"/>
          <w:szCs w:val="24"/>
          <w:lang w:eastAsia="pt-BR"/>
        </w:rPr>
        <w:t>, 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do Decreto nº 9.507, de 21 de setembro de 2018 e da Instrução Normativa SEGES/MP nº 5, de 26 de maio de 2017 e suas alterações, resolvem celebrar o presente Termo de Contrato, decorrente do Pregão nº ........../20...., mediante as cláusulas e condições a seguir enunciadas.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 CLÁUSULA PRIMEIRA – OBJETO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objeto do presente instrumento é a contratação </w:t>
      </w:r>
      <w:r w:rsidR="00FC296B" w:rsidRPr="007A49AA">
        <w:rPr>
          <w:rFonts w:eastAsia="Times New Roman" w:cs="Times New Roman"/>
          <w:color w:val="000000"/>
          <w:sz w:val="24"/>
          <w:szCs w:val="24"/>
          <w:lang w:eastAsia="pt-BR"/>
        </w:rPr>
        <w:t>de administração e gerenciamento de manutenção preventiva e corretiva</w:t>
      </w:r>
      <w:r w:rsidR="00FC296B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de veículos e embarcações</w:t>
      </w:r>
      <w:r w:rsidR="00FC296B" w:rsidRPr="007A49AA">
        <w:rPr>
          <w:rFonts w:eastAsia="Times New Roman" w:cs="Times New Roman"/>
          <w:color w:val="000000"/>
          <w:sz w:val="24"/>
          <w:szCs w:val="24"/>
          <w:lang w:eastAsia="pt-BR"/>
        </w:rPr>
        <w:t xml:space="preserve">, de forma continuada, junto à rede de oficinas credenciadas, centros automotivos e de </w:t>
      </w:r>
      <w:r w:rsidR="00FC296B" w:rsidRPr="007A49AA">
        <w:rPr>
          <w:rFonts w:eastAsia="Times New Roman" w:cs="Times New Roman"/>
          <w:b/>
          <w:color w:val="000000"/>
          <w:sz w:val="24"/>
          <w:szCs w:val="24"/>
          <w:lang w:eastAsia="pt-BR"/>
        </w:rPr>
        <w:t>embarcações</w:t>
      </w:r>
      <w:r w:rsidR="00FC296B" w:rsidRPr="007A49AA">
        <w:rPr>
          <w:rFonts w:eastAsia="Times New Roman" w:cs="Times New Roman"/>
          <w:color w:val="000000"/>
          <w:sz w:val="24"/>
          <w:szCs w:val="24"/>
          <w:lang w:eastAsia="pt-BR"/>
        </w:rPr>
        <w:t>, concessionárias autorizadas, com fornecimento de peças e acessórios originais para itens de segurança e possibilidade de fornecimento de peças e acessórios paralelos para itens de acabamento, mediante autorização da administração, e transporte por guincho, por meio de sistema informatizado e integrado para gestão de frota, mediante a utilização de sistema informatizado via internet e de recursos tecnológicos para atender os veículos automotores sob responsabilidade jurídica, embarcações e veículos oficiais que compõem a frota</w:t>
      </w:r>
      <w:r w:rsidR="00FC296B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="00FC296B" w:rsidRPr="007A49AA">
        <w:rPr>
          <w:rFonts w:eastAsia="Times New Roman" w:cs="Times New Roman"/>
          <w:color w:val="000000"/>
          <w:sz w:val="24"/>
          <w:szCs w:val="24"/>
          <w:lang w:eastAsia="pt-BR"/>
        </w:rPr>
        <w:t>da Superintendência Regional da</w:t>
      </w:r>
      <w:r w:rsidR="00FC296B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="00FC296B" w:rsidRPr="007A49AA">
        <w:rPr>
          <w:rFonts w:eastAsia="Times New Roman" w:cs="Times New Roman"/>
          <w:color w:val="000000"/>
          <w:sz w:val="24"/>
          <w:szCs w:val="24"/>
          <w:lang w:eastAsia="pt-BR"/>
        </w:rPr>
        <w:t>Polícia Federal no Estado de Sergipe, e excepcionalmente de outras unidades da PF, mediante autorização da administração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, que serão prestados nas condições estabelecidas no Termo de Referência, anexo do Edital.</w:t>
      </w:r>
    </w:p>
    <w:p w:rsidR="00277A16" w:rsidRPr="00277A16" w:rsidRDefault="00FC296B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FC296B">
        <w:rPr>
          <w:rFonts w:eastAsia="Times New Roman" w:cs="Times New Roman"/>
          <w:b/>
          <w:color w:val="000000"/>
          <w:sz w:val="24"/>
          <w:szCs w:val="24"/>
          <w:lang w:eastAsia="pt-BR"/>
        </w:rPr>
        <w:t>1.2.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="00277A16" w:rsidRPr="00277A16">
        <w:rPr>
          <w:rFonts w:eastAsia="Times New Roman" w:cs="Times New Roman"/>
          <w:color w:val="000000"/>
          <w:sz w:val="24"/>
          <w:szCs w:val="24"/>
          <w:lang w:eastAsia="pt-BR"/>
        </w:rPr>
        <w:t>Este Termo de Contrato vincula-se ao Edital do Pregão, identificado no preâmbulo e à proposta vencedora, independentemente de transcrição.</w:t>
      </w:r>
    </w:p>
    <w:p w:rsid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1.3.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Objeto da contratação:</w:t>
      </w:r>
    </w:p>
    <w:p w:rsidR="00FC296B" w:rsidRPr="00277A16" w:rsidRDefault="00FC296B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95"/>
        <w:gridCol w:w="2493"/>
        <w:gridCol w:w="573"/>
        <w:gridCol w:w="544"/>
        <w:gridCol w:w="780"/>
        <w:gridCol w:w="846"/>
        <w:gridCol w:w="1061"/>
        <w:gridCol w:w="484"/>
        <w:gridCol w:w="696"/>
        <w:gridCol w:w="477"/>
      </w:tblGrid>
      <w:tr w:rsidR="00FC296B" w:rsidRPr="007A49AA" w:rsidTr="00FC296B">
        <w:trPr>
          <w:trHeight w:val="315"/>
          <w:jc w:val="center"/>
        </w:trPr>
        <w:tc>
          <w:tcPr>
            <w:tcW w:w="0" w:type="auto"/>
            <w:gridSpan w:val="10"/>
            <w:shd w:val="clear" w:color="auto" w:fill="FFFF00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GRUPO 01</w:t>
            </w:r>
          </w:p>
        </w:tc>
      </w:tr>
      <w:tr w:rsidR="00FC296B" w:rsidRPr="007A49AA" w:rsidTr="00FC296B">
        <w:trPr>
          <w:trHeight w:val="315"/>
          <w:jc w:val="center"/>
        </w:trPr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>MATERIAL</w:t>
            </w:r>
          </w:p>
        </w:tc>
        <w:tc>
          <w:tcPr>
            <w:tcW w:w="0" w:type="auto"/>
            <w:shd w:val="clear" w:color="000000" w:fill="D8D8D8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>CATSER</w:t>
            </w:r>
          </w:p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>CATMAT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QUANT.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UNIT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FF0000"/>
                <w:sz w:val="12"/>
                <w:szCs w:val="12"/>
                <w:lang w:eastAsia="pt-BR"/>
              </w:rPr>
              <w:t>ADJUDICAÇÃO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>MÉDIA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VALOR</w:t>
            </w:r>
          </w:p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DESCONTO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SALDO</w:t>
            </w:r>
          </w:p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FINAL</w:t>
            </w: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proofErr w:type="gramStart"/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 xml:space="preserve">Assistência Técnica / mão-de-obra de </w:t>
            </w:r>
            <w:r w:rsidRPr="007A49AA">
              <w:rPr>
                <w:rFonts w:eastAsia="Times New Roman" w:cs="Times New Roman"/>
                <w:b/>
                <w:color w:val="000000"/>
                <w:sz w:val="12"/>
                <w:szCs w:val="12"/>
                <w:lang w:eastAsia="pt-BR"/>
              </w:rPr>
              <w:t>V</w:t>
            </w: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 xml:space="preserve">iaturas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3565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R$ 5.300,09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R$ 63.601,08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MAIOR DESCONTO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proofErr w:type="gramStart"/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 xml:space="preserve">Peças e Acessórios para </w:t>
            </w:r>
            <w:r w:rsidRPr="007A49AA">
              <w:rPr>
                <w:rFonts w:eastAsia="Times New Roman" w:cs="Times New Roman"/>
                <w:b/>
                <w:color w:val="000000"/>
                <w:sz w:val="12"/>
                <w:szCs w:val="12"/>
                <w:lang w:eastAsia="pt-BR"/>
              </w:rPr>
              <w:t>V</w:t>
            </w: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iaturas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452590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R$ 11.369,46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R$ 136.433,52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MAIOR DESCONTO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proofErr w:type="gramStart"/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Taxa de administração / gerenciamento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25518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highlight w:val="green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highlight w:val="green"/>
                <w:lang w:eastAsia="pt-BR"/>
              </w:rPr>
              <w:t>R$ 200.034,60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MENOR TAXA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gridSpan w:val="9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 xml:space="preserve">R$ </w:t>
            </w:r>
          </w:p>
        </w:tc>
      </w:tr>
      <w:tr w:rsidR="00FC296B" w:rsidRPr="007A49AA" w:rsidTr="00FC296B">
        <w:trPr>
          <w:trHeight w:val="315"/>
          <w:jc w:val="center"/>
        </w:trPr>
        <w:tc>
          <w:tcPr>
            <w:tcW w:w="0" w:type="auto"/>
            <w:gridSpan w:val="10"/>
            <w:shd w:val="clear" w:color="auto" w:fill="FFFF00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lastRenderedPageBreak/>
              <w:t>GRUPO 01</w:t>
            </w:r>
          </w:p>
        </w:tc>
      </w:tr>
      <w:tr w:rsidR="00FC296B" w:rsidRPr="007A49AA" w:rsidTr="00FC296B">
        <w:trPr>
          <w:trHeight w:val="315"/>
          <w:jc w:val="center"/>
        </w:trPr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ITEM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>MATERIAL</w:t>
            </w:r>
          </w:p>
        </w:tc>
        <w:tc>
          <w:tcPr>
            <w:tcW w:w="0" w:type="auto"/>
            <w:shd w:val="clear" w:color="000000" w:fill="D8D8D8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QUANT.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UNIT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FF0000"/>
                <w:sz w:val="12"/>
                <w:szCs w:val="12"/>
                <w:lang w:eastAsia="pt-BR"/>
              </w:rPr>
              <w:t>ADJUDICAÇÃO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>MÉDIA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VALOR</w:t>
            </w:r>
          </w:p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DESCONTO</w:t>
            </w:r>
          </w:p>
        </w:tc>
        <w:tc>
          <w:tcPr>
            <w:tcW w:w="0" w:type="auto"/>
            <w:shd w:val="clear" w:color="000000" w:fill="D8D8D8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SALDO</w:t>
            </w:r>
          </w:p>
          <w:p w:rsidR="00FC296B" w:rsidRPr="007A49AA" w:rsidRDefault="00FC296B" w:rsidP="00FC296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FINAL</w:t>
            </w: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proofErr w:type="gramStart"/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 xml:space="preserve">Assistência Técnica / mão-de-obra </w:t>
            </w:r>
            <w:r w:rsidRPr="007A49AA">
              <w:rPr>
                <w:rFonts w:eastAsia="Times New Roman" w:cs="Times New Roman"/>
                <w:b/>
                <w:color w:val="000000"/>
                <w:sz w:val="12"/>
                <w:szCs w:val="12"/>
                <w:lang w:eastAsia="pt-BR"/>
              </w:rPr>
              <w:t>Embarcações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3565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R$ 6.000,00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MAIOR DESCONTO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proofErr w:type="gramStart"/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5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 xml:space="preserve">Peças e Acessórios para </w:t>
            </w:r>
            <w:r w:rsidRPr="007A49AA">
              <w:rPr>
                <w:rFonts w:eastAsia="Times New Roman" w:cs="Times New Roman"/>
                <w:b/>
                <w:color w:val="000000"/>
                <w:sz w:val="12"/>
                <w:szCs w:val="12"/>
                <w:lang w:eastAsia="pt-BR"/>
              </w:rPr>
              <w:t>Embarcações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452590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R$ 250,00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R$ 3.000,00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MAIOR DESCONTO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</w:pPr>
            <w:proofErr w:type="gramStart"/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eastAsia="pt-BR"/>
              </w:rPr>
              <w:t>6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Taxa de administração / gerenciamento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25518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highlight w:val="green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highlight w:val="green"/>
                <w:lang w:eastAsia="pt-BR"/>
              </w:rPr>
              <w:t>R$ 9.000,00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  <w:t>MENOR TAXA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sz w:val="12"/>
                <w:szCs w:val="12"/>
                <w:lang w:eastAsia="pt-BR"/>
              </w:rPr>
            </w:pPr>
          </w:p>
        </w:tc>
      </w:tr>
      <w:tr w:rsidR="00FC296B" w:rsidRPr="007A49AA" w:rsidTr="00FC296B">
        <w:trPr>
          <w:trHeight w:val="375"/>
          <w:jc w:val="center"/>
        </w:trPr>
        <w:tc>
          <w:tcPr>
            <w:tcW w:w="0" w:type="auto"/>
            <w:gridSpan w:val="9"/>
            <w:shd w:val="clear" w:color="auto" w:fill="auto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2"/>
                <w:szCs w:val="12"/>
                <w:lang w:eastAsia="pt-BR"/>
              </w:rPr>
            </w:pP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FC296B" w:rsidRPr="007A49AA" w:rsidRDefault="00FC296B" w:rsidP="00FC296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</w:pPr>
            <w:r w:rsidRPr="007A49AA">
              <w:rPr>
                <w:rFonts w:eastAsia="Times New Roman" w:cs="Times New Roman"/>
                <w:b/>
                <w:bCs/>
                <w:sz w:val="12"/>
                <w:szCs w:val="12"/>
                <w:lang w:eastAsia="pt-BR"/>
              </w:rPr>
              <w:t xml:space="preserve">R$ </w:t>
            </w:r>
          </w:p>
        </w:tc>
      </w:tr>
    </w:tbl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2. CLÁUSULA SEGUNDA – VIGÊNCIA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prazo de vigência deste Termo de Contrato é aquele fixado no Edital, com início na data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 ...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......../......../........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encerramento em .........../........./.........., podendo ser prorrogado por interesse das partes até o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limite de 60 (sessenta) meses, desde que haja autorização formal da autoridade competente e observados os seguintes requisitos: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Os serviços tenham sido prestados regularmente;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Esteja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formalmente demonstrado que a forma de prestação dos ser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>viços tem natureza continuada;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2.1.3.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Seja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juntado relatório que discorra sobre a execução do contrato, com informações de que os serviços tenham sido prestados regularmente;  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2.1.4.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Seja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juntada justificativa e motivo, por escrito, de que a Administração mantém inter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>esse na realização do serviço;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2.1.5.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Seja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comprovado que o valor do contrato permanece economicamente vantajoso para a Administraçã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>o;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2.1.6.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Haja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manifestação expressa da contratada informando o interesse na prorrogação;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2.1.7.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Seja</w:t>
      </w:r>
      <w:r w:rsidR="00EC40A3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comprovado que o contratado mantém as condições iniciais de habilitação.  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3. CLÁUSULA TERCEIRA – PREÇO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3.1</w:t>
      </w:r>
      <w:r w:rsidR="00FC296B" w:rsidRPr="00FC296B">
        <w:rPr>
          <w:rFonts w:eastAsia="Times New Roman" w:cs="Times New Roman"/>
          <w:b/>
          <w:color w:val="000000"/>
          <w:sz w:val="24"/>
          <w:szCs w:val="24"/>
          <w:lang w:eastAsia="pt-BR"/>
        </w:rPr>
        <w:t>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valor total da contratação é de R$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..........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(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.....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)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EC40A3">
        <w:rPr>
          <w:rFonts w:eastAsia="Times New Roman" w:cs="Times New Roman"/>
          <w:b/>
          <w:color w:val="000000"/>
          <w:sz w:val="24"/>
          <w:szCs w:val="24"/>
          <w:lang w:eastAsia="pt-BR"/>
        </w:rPr>
        <w:t>3.1.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3.2.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valor acima é meramente estimativo, de forma que os pagamentos devidos à CONTRATADA dependerão dos quantitativos de serviços efetivamente prestados.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4. CLÁUSULA QUARTA – DOTAÇÃO ORÇAMENTÁRIA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4.1.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As despesas decorrentes desta contratação estão programadas em dotação orçamentária própria, prevista no orçamento da União, para o exercício de 2020, na classificação abaixo:</w:t>
      </w:r>
    </w:p>
    <w:p w:rsidR="00C569CB" w:rsidRDefault="00C569CB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Gestão/Unidade: 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Fonte: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Programa de Trabalho: 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Elemento de Despesa: 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PI:</w:t>
      </w:r>
    </w:p>
    <w:p w:rsidR="00C569CB" w:rsidRDefault="00C569CB" w:rsidP="00277A16">
      <w:pPr>
        <w:spacing w:after="0" w:line="240" w:lineRule="auto"/>
        <w:ind w:left="120" w:right="120"/>
        <w:jc w:val="both"/>
        <w:rPr>
          <w:rFonts w:eastAsia="Times New Roman" w:cs="Times New Roman"/>
          <w:b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4.2.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No(s) exercício(s) seguinte(s), as despesas correspondentes correrão à conta dos recursos próprios para atender às despesas da mesma natureza, cuja alocação será feita no início de cada exercício financeiro.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5. CLÁUSULA QUINTA – PAGAMENTO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lastRenderedPageBreak/>
        <w:t>5.1.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prazo para pagamento à CONTRATADA e demais condições a ele referentes encontram-se definidos no Termo de Referência e no Anexo XI da IN SEGES/MP n. 5/2017.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6. CLÁUSULA SEXTA – REAJUSTE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6.1.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As regras acerca do reajuste do valor contratual são as estabelecidas no Termo de Referência, anexo a este Contrato.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7. CLÁUSULA SÉTIMA – GARANTIA DE EXECUÇÃO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7.1.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Será exigida a prestação de garantia na presente contratação, conforme regras constantes do Termo de Referência.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8. CLÁUSULA OITAVA – REGIME DE EXECUÇÃO DOS SERVIÇOS E FISCALIZAÇÃO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8.1.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regime de execução dos serviços a serem executados pela CONTRATADA, os materiais que serão empregados e a fiscalização pela CONTRATANTE são aqueles previstos no Termo de Referência, anexo do Edital.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9. CLÁUSULA NONA – OBRIGAÇÕES DA CONTRATANTE E DA CONTRATADA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9.1.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As obrigações da CONTRATANTE e da CONTRATADA são aquelas previstas no Termo de Referência, anexo do Edital.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10. CLÁUSULA DÉCIMA – SANÇÕES ADMINISTRATIVAS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10.1.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As sanções relacionadas à execução do contrato são aquelas previstas no Termo de Referência, anexo do Edital.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11. CLÁUSULA DÉCIMA PRIMEIRA – RESCISÃO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presente Termo de Contrato poderá ser rescindido: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11.1.1.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por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ato unilateral e escrito da Administração, nas situações previstas nos incisos I a XII e XVII do art. 78 da Lei nº 8.666, de 1993, e com as </w:t>
      </w:r>
      <w:proofErr w:type="spell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consequências</w:t>
      </w:r>
      <w:proofErr w:type="spell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indicadas no art. 80 da mesma Lei, sem prejuízo da aplicação das sanções previstas no Termo de Referência, anexo ao Edital;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11.1.2.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amigavelmente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, nos termos do art. 79, inciso II, da Lei nº 8.666, de 1993.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Os casos de rescisão contratual serão formalmente motivados, assegurando-se à CONTRATADA o direito à prévia e ampla defesa.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11.3.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 CONTRATADA reconhece os direitos da CONTRATANTE em caso de rescisão administrativa prevista no art. 77 da Lei nº 8.666, de 1993.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11.4.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termo de rescisão, sempre que possível, será precedido: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11.4.1.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Balanço dos eventos contratuais já cumpridos ou parcialmente cumpridos;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11.4.2.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Relação dos pagamentos já efetuados e ainda devidos;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11.4.3.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Indenizações e multas.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12. CLÁUSULA DÉCIMA SEGUNDA – VEDAÇÕES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12.1.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É vedado à CONTRATADA: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12.1.1.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Caucionar ou utilizar este Termo de Contrato para qualquer operação financeira;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12.1.2.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Interromper a execução dos serviços sob alegação de inadimplemento por parte da CONTRATANTE, salvo nos casos previstos em lei.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13. CLÁUSULA DÉCIMA TERCEIRA – ALTERAÇÕES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13.1.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Eventuais alterações contratuais reger-se-ão pela disciplina do art. 65 da Lei nº 8.666, de 1993.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lastRenderedPageBreak/>
        <w:t>13.2.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 CONTRATADA é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obrigada a aceitar, nas mesmas condições contratuais, os acréscimos ou supressões que se fizerem necessários, até o limite de 25% (vinte e cinco por cento) do valor inicial atualizado do contrato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13.3.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As supressões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resultantes de acordo celebrado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entre as partes contratantes poderão exceder o limite de 25% (vinte e cinco por cento) do valor inicial atualizado do contrato.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14. CLÁUSULA DÉCIMA QUARTA – DOS CASOS OMISSOS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14.1.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15. CLÁUSULA DÉCIMA QUINTA – PUBLICAÇÃO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15.1.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Incumbirá à CONTRATANTE providenciar a publicação deste instrumento, por extrato, no Diário Oficial da União, no prazo previsto na Lei nº 8.666, de 1993.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16. CLÁUSULA DÉCIMA SEXTA – FORO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b/>
          <w:color w:val="000000"/>
          <w:sz w:val="24"/>
          <w:szCs w:val="24"/>
          <w:lang w:eastAsia="pt-BR"/>
        </w:rPr>
        <w:t>16.1.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O Foro para solucionar os litígios que decorrerem da execução deste Termo de Contrato será o da Seção Judiciária </w:t>
      </w:r>
      <w:r w:rsidR="00C569CB">
        <w:rPr>
          <w:rFonts w:eastAsia="Times New Roman" w:cs="Times New Roman"/>
          <w:color w:val="000000"/>
          <w:sz w:val="24"/>
          <w:szCs w:val="24"/>
          <w:lang w:eastAsia="pt-BR"/>
        </w:rPr>
        <w:t>em Aracaju/SE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- Justiça Federal.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Para firmeza e validade do pactuado, o presente Termo de Contrato foi lavrado em duas (duas) vias de igual teor, que, depois de lido e achado em ordem, vai assinado pelos contraentes.</w:t>
      </w:r>
    </w:p>
    <w:p w:rsidR="00277A16" w:rsidRPr="00277A16" w:rsidRDefault="00277A16" w:rsidP="00277A16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60" w:right="60"/>
        <w:jc w:val="right"/>
        <w:rPr>
          <w:rFonts w:eastAsia="Times New Roman" w:cs="Times New Roman"/>
          <w:color w:val="000000"/>
          <w:sz w:val="24"/>
          <w:szCs w:val="24"/>
          <w:lang w:eastAsia="pt-BR"/>
        </w:rPr>
      </w:pP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...........................................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,</w:t>
      </w:r>
      <w:r w:rsidR="00C569CB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.......................................... </w:t>
      </w:r>
      <w:proofErr w:type="gramStart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20.....</w:t>
      </w:r>
    </w:p>
    <w:p w:rsidR="00277A16" w:rsidRPr="00277A16" w:rsidRDefault="00277A16" w:rsidP="00277A16">
      <w:pPr>
        <w:spacing w:after="0" w:line="240" w:lineRule="auto"/>
        <w:ind w:left="60" w:right="60"/>
        <w:jc w:val="right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C569CB" w:rsidRDefault="00C569CB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C569CB" w:rsidRDefault="00C569CB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_________________________</w:t>
      </w: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Representante legal da CONTRATANTE</w:t>
      </w: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_________________________</w:t>
      </w: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277A16">
        <w:rPr>
          <w:rFonts w:eastAsia="Times New Roman" w:cs="Times New Roman"/>
          <w:color w:val="000000"/>
          <w:sz w:val="24"/>
          <w:szCs w:val="24"/>
          <w:lang w:eastAsia="pt-BR"/>
        </w:rPr>
        <w:t>Representante legal da CONTRATADA</w:t>
      </w:r>
    </w:p>
    <w:p w:rsidR="00277A16" w:rsidRPr="00277A16" w:rsidRDefault="00277A16" w:rsidP="00277A16">
      <w:pPr>
        <w:spacing w:after="0" w:line="240" w:lineRule="auto"/>
        <w:ind w:left="60" w:right="60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FC296B" w:rsidRPr="00277A16" w:rsidRDefault="00FC296B" w:rsidP="00277A16">
      <w:pPr>
        <w:spacing w:after="0" w:line="240" w:lineRule="auto"/>
        <w:rPr>
          <w:sz w:val="24"/>
          <w:szCs w:val="24"/>
        </w:rPr>
      </w:pPr>
    </w:p>
    <w:sectPr w:rsidR="00FC296B" w:rsidRPr="00277A16" w:rsidSect="00277A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characterSpacingControl w:val="doNotCompress"/>
  <w:compat/>
  <w:rsids>
    <w:rsidRoot w:val="00277A16"/>
    <w:rsid w:val="001B6CD9"/>
    <w:rsid w:val="00277A16"/>
    <w:rsid w:val="009978F2"/>
    <w:rsid w:val="00B93840"/>
    <w:rsid w:val="00BC51DE"/>
    <w:rsid w:val="00C569CB"/>
    <w:rsid w:val="00CE0798"/>
    <w:rsid w:val="00EC40A3"/>
    <w:rsid w:val="00FC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27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77A16"/>
    <w:rPr>
      <w:b/>
      <w:bCs/>
    </w:rPr>
  </w:style>
  <w:style w:type="paragraph" w:customStyle="1" w:styleId="textojustificado">
    <w:name w:val="texto_justificado"/>
    <w:basedOn w:val="Normal"/>
    <w:rsid w:val="0027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277A16"/>
    <w:rPr>
      <w:i/>
      <w:iCs/>
    </w:rPr>
  </w:style>
  <w:style w:type="paragraph" w:customStyle="1" w:styleId="tabelatextoalinhadodireita">
    <w:name w:val="tabela_texto_alinhado_direita"/>
    <w:basedOn w:val="Normal"/>
    <w:rsid w:val="0027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4centralizado">
    <w:name w:val="tabela_texto_14_centralizado"/>
    <w:basedOn w:val="Normal"/>
    <w:rsid w:val="0027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1547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eliezer.egs</dc:creator>
  <cp:lastModifiedBy>eliezer.egs</cp:lastModifiedBy>
  <cp:revision>4</cp:revision>
  <dcterms:created xsi:type="dcterms:W3CDTF">2020-01-15T14:24:00Z</dcterms:created>
  <dcterms:modified xsi:type="dcterms:W3CDTF">2020-01-28T13:19:00Z</dcterms:modified>
</cp:coreProperties>
</file>